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1B587" w14:textId="77777777" w:rsidR="00125FAD" w:rsidRDefault="00125FAD">
      <w:pPr>
        <w:spacing w:after="0" w:line="240" w:lineRule="auto"/>
        <w:rPr>
          <w:rFonts w:ascii="宋体" w:eastAsia="宋体"/>
          <w:sz w:val="32"/>
          <w:szCs w:val="32"/>
        </w:rPr>
      </w:pPr>
    </w:p>
    <w:p w14:paraId="1CBDF7AD" w14:textId="77777777" w:rsidR="00125FAD" w:rsidRDefault="00125FAD">
      <w:pPr>
        <w:spacing w:after="0" w:line="240" w:lineRule="auto"/>
        <w:rPr>
          <w:rFonts w:ascii="宋体" w:eastAsia="宋体"/>
          <w:sz w:val="44"/>
          <w:szCs w:val="44"/>
        </w:rPr>
      </w:pPr>
    </w:p>
    <w:p w14:paraId="3ED37699" w14:textId="77777777" w:rsidR="00125FAD" w:rsidRDefault="00125FAD">
      <w:pPr>
        <w:spacing w:after="0" w:line="240" w:lineRule="auto"/>
        <w:rPr>
          <w:rFonts w:ascii="宋体" w:eastAsia="宋体"/>
          <w:sz w:val="44"/>
          <w:szCs w:val="44"/>
        </w:rPr>
      </w:pPr>
    </w:p>
    <w:p w14:paraId="5179A1C0" w14:textId="77777777" w:rsidR="00125FAD" w:rsidRDefault="00125FAD">
      <w:pPr>
        <w:spacing w:after="0" w:line="240" w:lineRule="auto"/>
        <w:rPr>
          <w:rFonts w:ascii="宋体" w:eastAsia="宋体"/>
          <w:sz w:val="44"/>
          <w:szCs w:val="44"/>
        </w:rPr>
      </w:pPr>
    </w:p>
    <w:p w14:paraId="423F183E" w14:textId="77777777" w:rsidR="00125FA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中共木垒哈萨克自治县委员会党史和文献研究室</w:t>
      </w:r>
    </w:p>
    <w:p w14:paraId="0991E608" w14:textId="77777777" w:rsidR="00125FAD"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D327CC6" w14:textId="77777777" w:rsidR="00125FAD" w:rsidRDefault="00000000">
      <w:pPr>
        <w:rPr>
          <w:lang w:eastAsia="zh-CN"/>
        </w:rPr>
      </w:pPr>
      <w:r>
        <w:rPr>
          <w:sz w:val="0"/>
          <w:szCs w:val="0"/>
          <w:lang w:eastAsia="zh-CN"/>
        </w:rPr>
        <w:br w:type="page"/>
      </w:r>
    </w:p>
    <w:p w14:paraId="54E996CA" w14:textId="77777777" w:rsidR="00125FAD"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04A9B93" w14:textId="77777777" w:rsidR="00125F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93F2839"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6F6FA09"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BE2F141" w14:textId="77777777" w:rsidR="00125F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C4E171E"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AD99ED6"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9AF2F69"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0BACDC6"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974FDDF"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83C1ECB"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5760FDE"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D4B5B04"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EEF7819"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3DF5A81"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A9FF7C7"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5F1834E"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D472465"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D4C2776"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D929B81"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C648233"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6E3AC4D"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755F4A5"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7971C5B" w14:textId="77777777" w:rsidR="00125F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B27B4A9" w14:textId="77777777" w:rsidR="00125F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D4A9CED"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272E84B"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D4667EE"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10DD168"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A27423E"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F253EF5"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2ED0F59"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B72BB13"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B7F9767" w14:textId="77777777" w:rsidR="00125F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8E0198B" w14:textId="77777777" w:rsidR="00125FAD" w:rsidRDefault="00000000">
      <w:pPr>
        <w:rPr>
          <w:lang w:eastAsia="zh-CN"/>
        </w:rPr>
      </w:pPr>
      <w:r>
        <w:rPr>
          <w:sz w:val="0"/>
          <w:szCs w:val="0"/>
          <w:lang w:eastAsia="zh-CN"/>
        </w:rPr>
        <w:br w:type="page"/>
      </w:r>
    </w:p>
    <w:p w14:paraId="3840BC25" w14:textId="77777777" w:rsidR="00125F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67E9855"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1A6B3E4"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贯彻执行《地方志工作条例》；组织、指导、督促和检查地方志工作；拟定地方志工作规划和编纂方案；组织编纂地方志书、地方综合年鉴；搜集、保存地方志文献和资料，组织整理旧志，推动方志理论研究；组织开发利用地方志资源；承办县政府及上级地方志部门交办的其他事项；</w:t>
      </w:r>
      <w:proofErr w:type="gramStart"/>
      <w:r>
        <w:rPr>
          <w:rFonts w:ascii="仿宋_GB2312" w:eastAsia="仿宋_GB2312"/>
          <w:sz w:val="32"/>
          <w:szCs w:val="32"/>
          <w:lang w:eastAsia="zh-CN"/>
        </w:rPr>
        <w:t>承担县</w:t>
      </w:r>
      <w:proofErr w:type="gramEnd"/>
      <w:r>
        <w:rPr>
          <w:rFonts w:ascii="仿宋_GB2312" w:eastAsia="仿宋_GB2312"/>
          <w:sz w:val="32"/>
          <w:szCs w:val="32"/>
          <w:lang w:eastAsia="zh-CN"/>
        </w:rPr>
        <w:t>人民政府地方志编纂委员会的日常工作。</w:t>
      </w:r>
    </w:p>
    <w:p w14:paraId="535028D0"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53A9E7C"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中共木垒哈萨克自治县委员会党史和文献研究室2024年度，实有人数15人，其中：在职人员6人，减少1人；离休人员0人，较上年无变化；退休人员9人，增加1人。</w:t>
      </w:r>
    </w:p>
    <w:p w14:paraId="74DEDC9A"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中共木垒哈萨克自治县委员会党史和文献研究室无下属预算单位，下设2个</w:t>
      </w:r>
      <w:r>
        <w:rPr>
          <w:rFonts w:ascii="仿宋_GB2312" w:eastAsia="仿宋_GB2312" w:hint="eastAsia"/>
          <w:sz w:val="32"/>
          <w:szCs w:val="32"/>
          <w:lang w:eastAsia="zh-CN"/>
        </w:rPr>
        <w:t>科室</w:t>
      </w:r>
      <w:r>
        <w:rPr>
          <w:rFonts w:ascii="仿宋_GB2312" w:eastAsia="仿宋_GB2312"/>
          <w:sz w:val="32"/>
          <w:szCs w:val="32"/>
          <w:lang w:eastAsia="zh-CN"/>
        </w:rPr>
        <w:t>，分别是：党史办公室、地方志办公室。</w:t>
      </w:r>
    </w:p>
    <w:p w14:paraId="24C1ECD1" w14:textId="77777777" w:rsidR="00125FAD" w:rsidRDefault="00000000">
      <w:pPr>
        <w:rPr>
          <w:lang w:eastAsia="zh-CN"/>
        </w:rPr>
      </w:pPr>
      <w:r>
        <w:rPr>
          <w:sz w:val="0"/>
          <w:szCs w:val="0"/>
          <w:lang w:eastAsia="zh-CN"/>
        </w:rPr>
        <w:br w:type="page"/>
      </w:r>
    </w:p>
    <w:p w14:paraId="3EA6E4EB" w14:textId="77777777" w:rsidR="00125F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3A8E0CB"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0C481EC"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2024年度收入总计137.71万元，其中：本年收入合计137.71万元，使用非财政拨款结余（含专用结余）0.00万元，年初结转和结余0.00万元。</w:t>
      </w:r>
    </w:p>
    <w:p w14:paraId="2DB8FAB9"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2024年度支出总计137.71万元，其中：本年支出合计137.71万元，结余分配0.00万元，年末结转和结余0.00万元。</w:t>
      </w:r>
    </w:p>
    <w:p w14:paraId="2C7769B1"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收入支出总体与上年相比，增加19.47万元，增长16.47%，主要原因是：</w:t>
      </w:r>
      <w:r>
        <w:rPr>
          <w:rFonts w:ascii="仿宋_GB2312" w:eastAsia="仿宋_GB2312" w:hint="eastAsia"/>
          <w:sz w:val="32"/>
          <w:szCs w:val="32"/>
          <w:lang w:eastAsia="zh-CN"/>
        </w:rPr>
        <w:t>一是单位本年人员工资调增，基本工资、津贴补贴、奖金等人员经费增加；二是单位本年电费、劳务费、工会经费等公用经费增加。</w:t>
      </w:r>
    </w:p>
    <w:p w14:paraId="7C1E8702"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A2E6484"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本年收入137.71万元，其中：财政拨款收入132.89万元,占96.50%；上级补助收入0.00万元,占0.00%；事业收入0.00万元，占0.00%；经营收入0.00万元,占0.00%；附属单位上缴收入0.00万元，占0.00%；其他收入4.82万元，占3.50%。</w:t>
      </w:r>
    </w:p>
    <w:p w14:paraId="20D3017C"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9ECAA3E"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本年支出137.71万元，其中：基本支出137.71万元，占100.00%；项目支出0.00万元，占0.00%；上缴上级支出0.00万元，占0.00%；经营支出0.00万元，占0.00%；对附属单位补助支出0.00万元，占0.00%。</w:t>
      </w:r>
    </w:p>
    <w:p w14:paraId="674BEF34"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7248032"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2024年度财政拨款收入总计132.89万元，其中：年初财政拨款结转和结余0.00万元，本年财政拨款收入132.89万元。财政拨款支出总计132.89万元，其中：年末财政拨款结转和结余0.00万元，本年财政拨款支出132.89万元。</w:t>
      </w:r>
    </w:p>
    <w:p w14:paraId="7E56E3FD"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财政拨款收入支出总体与上年相比，增加14.65万元，增长12.39%，主要原因是：</w:t>
      </w:r>
      <w:r>
        <w:rPr>
          <w:rFonts w:ascii="仿宋_GB2312" w:eastAsia="仿宋_GB2312" w:hint="eastAsia"/>
          <w:sz w:val="32"/>
          <w:szCs w:val="32"/>
          <w:lang w:eastAsia="zh-CN"/>
        </w:rPr>
        <w:t>一是单位人员本年工资调增，基本工资、津贴补贴、奖金等人员经费增加；二是单位本年电费、</w:t>
      </w:r>
      <w:r>
        <w:rPr>
          <w:rFonts w:ascii="仿宋_GB2312" w:eastAsia="仿宋_GB2312" w:hint="eastAsia"/>
          <w:sz w:val="32"/>
          <w:szCs w:val="32"/>
          <w:lang w:eastAsia="zh-CN"/>
        </w:rPr>
        <w:lastRenderedPageBreak/>
        <w:t>劳务费、工会经费等公用经费增加。</w:t>
      </w:r>
      <w:r>
        <w:rPr>
          <w:rFonts w:ascii="仿宋_GB2312" w:eastAsia="仿宋_GB2312"/>
          <w:sz w:val="32"/>
          <w:szCs w:val="32"/>
          <w:lang w:eastAsia="zh-CN"/>
        </w:rPr>
        <w:t>与年初预算相比，年初预算数145.03万元，决算数132.89万元，预决算差异率-8.37%，主要原因是：</w:t>
      </w:r>
      <w:r>
        <w:rPr>
          <w:rFonts w:ascii="仿宋_GB2312" w:eastAsia="仿宋_GB2312" w:hint="eastAsia"/>
          <w:sz w:val="32"/>
          <w:szCs w:val="32"/>
          <w:lang w:eastAsia="zh-CN"/>
        </w:rPr>
        <w:t>单位年中减少1人，人员工资、津补贴等人员经费实际业务金额小于年初预算安排金额。</w:t>
      </w:r>
    </w:p>
    <w:p w14:paraId="66755B57"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F3E1151" w14:textId="77777777" w:rsidR="00125F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B2B1BCE"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2024年度一般公共预算财政拨款支出132.89万元，占本年支出合计的96.50%。与上年相比，增加14.65万元，增长12.39%，主要原因是：</w:t>
      </w:r>
      <w:r>
        <w:rPr>
          <w:rFonts w:ascii="仿宋_GB2312" w:eastAsia="仿宋_GB2312" w:hint="eastAsia"/>
          <w:sz w:val="32"/>
          <w:szCs w:val="32"/>
          <w:lang w:eastAsia="zh-CN"/>
        </w:rPr>
        <w:t>一是单位本年人员工资调增，基本工资、津贴补贴、奖金等人员经费增加；二是单位本年电费、劳务费、工会经费等公用经费增加。</w:t>
      </w:r>
      <w:r>
        <w:rPr>
          <w:rFonts w:ascii="仿宋_GB2312" w:eastAsia="仿宋_GB2312"/>
          <w:sz w:val="32"/>
          <w:szCs w:val="32"/>
          <w:lang w:eastAsia="zh-CN"/>
        </w:rPr>
        <w:t>与年初预算相比，年初预算数145.03万元，决算数132.89万元，预决算差异率-8.37%，主要原因是：</w:t>
      </w:r>
      <w:r>
        <w:rPr>
          <w:rFonts w:ascii="仿宋_GB2312" w:eastAsia="仿宋_GB2312" w:hint="eastAsia"/>
          <w:sz w:val="32"/>
          <w:szCs w:val="32"/>
          <w:lang w:eastAsia="zh-CN"/>
        </w:rPr>
        <w:t>单位年中减少1人，人员工资、津补贴等人员经费实际业务金额小于年初预算安排金额。</w:t>
      </w:r>
    </w:p>
    <w:p w14:paraId="4FD67D56" w14:textId="77777777" w:rsidR="00125FAD" w:rsidRDefault="00000000">
      <w:pPr>
        <w:spacing w:after="0" w:line="240" w:lineRule="auto"/>
        <w:ind w:firstLineChars="200" w:firstLine="640"/>
        <w:jc w:val="both"/>
        <w:rPr>
          <w:rFonts w:ascii="黑体" w:eastAsia="黑体"/>
          <w:sz w:val="32"/>
          <w:szCs w:val="32"/>
          <w:lang w:eastAsia="zh-CN"/>
        </w:rPr>
      </w:pPr>
      <w:r>
        <w:rPr>
          <w:rFonts w:ascii="黑体" w:eastAsia="黑体"/>
          <w:sz w:val="32"/>
          <w:szCs w:val="32"/>
          <w:lang w:eastAsia="zh-CN"/>
        </w:rPr>
        <w:t>（二）一般公共预算财政拨款支出决算结构情况</w:t>
      </w:r>
    </w:p>
    <w:p w14:paraId="72931B5D"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一般公共服务支出（类）103.07万元，占77.56%。</w:t>
      </w:r>
    </w:p>
    <w:p w14:paraId="108DB7CC"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社会保障和就业支出（类）21.66万元，占16.30%。</w:t>
      </w:r>
    </w:p>
    <w:p w14:paraId="27D0CE13"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住房保障支出（类）8.17万元，占6.15%。</w:t>
      </w:r>
    </w:p>
    <w:p w14:paraId="107E74E3" w14:textId="77777777" w:rsidR="00125F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E56F4F7" w14:textId="77777777"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1、一般公共服务支出（类）党委办公厅（室）及相关机构事务（款）行政运行（项）：支出决算数为102.64万元，比上年决算增加5.91万元，增长6.11%，主要原因是：</w:t>
      </w:r>
      <w:r>
        <w:rPr>
          <w:rFonts w:ascii="仿宋_GB2312" w:eastAsia="仿宋_GB2312" w:hint="eastAsia"/>
          <w:sz w:val="32"/>
          <w:szCs w:val="32"/>
          <w:lang w:eastAsia="zh-CN"/>
        </w:rPr>
        <w:t>单位本年人员工资调增，基本工资、津贴补贴、奖金等人员经费增加。</w:t>
      </w:r>
    </w:p>
    <w:p w14:paraId="49009307" w14:textId="77777777"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2、一般公共服务支出（类）党委办公厅（室）及相关机构事务（款）其他党委办公厅（室）及相关机构事务支出（项）：支出决算数为0.43万元，比上年决算增加0.43万元，增长100.00%，主要原因是：</w:t>
      </w:r>
      <w:r>
        <w:rPr>
          <w:rFonts w:ascii="仿宋_GB2312" w:eastAsia="仿宋_GB2312" w:hint="eastAsia"/>
          <w:sz w:val="32"/>
          <w:szCs w:val="32"/>
          <w:lang w:eastAsia="zh-CN"/>
        </w:rPr>
        <w:t>单位本年增加办公设备购置经费。</w:t>
      </w:r>
    </w:p>
    <w:p w14:paraId="36155194" w14:textId="77777777"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3、社会保障和就业支出（类）行政事业单位养老支出（款）行政单位离退休（项）：支出决算数为0.00万元，比上年决算减少2.66万元，下降100.00%，主要原因是：</w:t>
      </w:r>
      <w:r>
        <w:rPr>
          <w:rFonts w:ascii="仿宋_GB2312" w:eastAsia="仿宋_GB2312" w:hint="eastAsia"/>
          <w:sz w:val="32"/>
          <w:szCs w:val="32"/>
          <w:lang w:eastAsia="zh-CN"/>
        </w:rPr>
        <w:t>单位</w:t>
      </w:r>
      <w:r>
        <w:rPr>
          <w:rFonts w:ascii="仿宋_GB2312" w:eastAsia="仿宋_GB2312" w:hint="eastAsia"/>
          <w:sz w:val="32"/>
          <w:szCs w:val="32"/>
          <w:lang w:eastAsia="zh-CN"/>
        </w:rPr>
        <w:lastRenderedPageBreak/>
        <w:t>本年功能科目调整，将行政单位离退休款项调整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运行款项中核算，导致此项经费减少。</w:t>
      </w:r>
    </w:p>
    <w:p w14:paraId="6AE77307" w14:textId="77777777"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4、社会保障和就业支出（类）行政事业单位养老支出（款）机关事业单位基本养老保险缴费支出（项）：支出决算数为12.09万元，比上年决算增加1.46万元，增长13.73%，主要原因是：</w:t>
      </w:r>
      <w:r>
        <w:rPr>
          <w:rFonts w:ascii="仿宋_GB2312" w:eastAsia="仿宋_GB2312" w:hint="eastAsia"/>
          <w:sz w:val="32"/>
          <w:szCs w:val="32"/>
          <w:lang w:eastAsia="zh-CN"/>
        </w:rPr>
        <w:t>单位本年社保基数调增，机关事业单位基本养老保险缴费支出增加。</w:t>
      </w:r>
    </w:p>
    <w:p w14:paraId="4C34D2B2" w14:textId="5EED4151"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5、社会保障和就业支出（类）行政事业单位养老支出（款）机关事业单位职业年金缴费支出（项）：支出决算数为9.57万元，比上年决算增加9.57万元，增长100.00%，主要原因是：</w:t>
      </w:r>
      <w:r>
        <w:rPr>
          <w:rFonts w:ascii="仿宋_GB2312" w:eastAsia="仿宋_GB2312" w:hint="eastAsia"/>
          <w:sz w:val="32"/>
          <w:szCs w:val="32"/>
          <w:lang w:eastAsia="zh-CN"/>
        </w:rPr>
        <w:t>本年单位退休人员增加，一次性职业年金缴费支出增加。</w:t>
      </w:r>
    </w:p>
    <w:p w14:paraId="2183D9F2" w14:textId="77777777"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6、住房保障支出（类）住房改革支出（款）住房公积金（项）：支出决算数为8.17万元，比上年决算减少0.05万元，下降0.61%，主要原因是：</w:t>
      </w:r>
      <w:r>
        <w:rPr>
          <w:rFonts w:ascii="仿宋_GB2312" w:eastAsia="仿宋_GB2312" w:hint="eastAsia"/>
          <w:sz w:val="32"/>
          <w:szCs w:val="32"/>
          <w:lang w:eastAsia="zh-CN"/>
        </w:rPr>
        <w:t>单位本年在职人员减少，住房公积金较上年减少。</w:t>
      </w:r>
    </w:p>
    <w:p w14:paraId="5A4CE63D"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3299D62"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132.89万元，其中：人员经费127.94万元，包括：基本工资、津贴补贴、奖金、机关事业单位基本养老保险缴费、职业年金缴费、职工基本医疗保险缴费、公务员医疗补助缴费、其他社会保障缴费、住房公积金、其他工资福利支出、退休费和奖励金。</w:t>
      </w:r>
    </w:p>
    <w:p w14:paraId="7E878FAA"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公用经费4.96万元，包括：办公费、水费、电费、邮电费、取暖费、劳务费、工会经费和办公设备购置。</w:t>
      </w:r>
    </w:p>
    <w:p w14:paraId="319F6F82"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C85A6B7"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E59A82D"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0959D31"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6BC2848"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B6236F0"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ascii="仿宋_GB2312" w:eastAsia="仿宋_GB2312" w:hint="eastAsia"/>
          <w:sz w:val="32"/>
          <w:szCs w:val="32"/>
          <w:lang w:eastAsia="zh-CN"/>
        </w:rPr>
        <w:t>我单位上年度与本年度均无公务接待费。</w:t>
      </w:r>
    </w:p>
    <w:p w14:paraId="51E2546D" w14:textId="77777777" w:rsidR="00125F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2CDBF1F"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5A2A0D2F" w14:textId="6E06FFCE"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sidR="000D5166">
        <w:rPr>
          <w:rFonts w:ascii="仿宋_GB2312" w:eastAsia="仿宋_GB2312" w:hint="eastAsia"/>
          <w:sz w:val="32"/>
          <w:szCs w:val="32"/>
          <w:lang w:eastAsia="zh-CN"/>
        </w:rPr>
        <w:t>本年无</w:t>
      </w:r>
      <w:r w:rsidR="000D5166">
        <w:rPr>
          <w:rFonts w:ascii="仿宋_GB2312" w:eastAsia="仿宋_GB2312"/>
          <w:sz w:val="32"/>
          <w:szCs w:val="32"/>
          <w:lang w:eastAsia="zh-CN"/>
        </w:rPr>
        <w:t>公务用车运行维护费</w:t>
      </w:r>
      <w:r>
        <w:rPr>
          <w:rFonts w:ascii="仿宋_GB2312" w:eastAsia="仿宋_GB2312"/>
          <w:sz w:val="32"/>
          <w:szCs w:val="32"/>
          <w:lang w:eastAsia="zh-CN"/>
        </w:rPr>
        <w:t>。公务用车购置数0辆，公务用车保有量0辆。国有资产占用情况中固定资产车辆1辆，与公务用车保有量差异原因是：</w:t>
      </w:r>
      <w:r>
        <w:rPr>
          <w:rFonts w:ascii="仿宋_GB2312" w:eastAsia="仿宋_GB2312" w:hint="eastAsia"/>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1A48A6E8"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。单位全年安排的国内公务接待0批次，0人次。</w:t>
      </w:r>
    </w:p>
    <w:p w14:paraId="7037DC28"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w:t>
      </w:r>
      <w:r>
        <w:rPr>
          <w:rFonts w:ascii="仿宋_GB2312" w:eastAsia="仿宋_GB2312"/>
          <w:sz w:val="32"/>
          <w:szCs w:val="32"/>
          <w:lang w:eastAsia="zh-CN"/>
        </w:rPr>
        <w:lastRenderedPageBreak/>
        <w:t>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A05EE7B"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09AB994" w14:textId="77777777" w:rsidR="00125F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ACE34E4"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2024年度中共木垒哈萨克自治县委员会党史和文献研究室单位（行政单位和参照公务员法管理事业单位）机关运行经费支出4.96万元，比上年减少1.89万元，下降27.59%，主要原因是：</w:t>
      </w:r>
      <w:r>
        <w:rPr>
          <w:rFonts w:ascii="仿宋_GB2312" w:eastAsia="仿宋_GB2312" w:hint="eastAsia"/>
          <w:sz w:val="32"/>
          <w:szCs w:val="32"/>
          <w:lang w:eastAsia="zh-CN"/>
        </w:rPr>
        <w:t>单位本年减少</w:t>
      </w:r>
      <w:r>
        <w:rPr>
          <w:rFonts w:ascii="仿宋_GB2312" w:eastAsia="仿宋_GB2312"/>
          <w:sz w:val="32"/>
          <w:szCs w:val="32"/>
          <w:lang w:eastAsia="zh-CN"/>
        </w:rPr>
        <w:t>办公费、水费、邮电费</w:t>
      </w:r>
      <w:r>
        <w:rPr>
          <w:rFonts w:ascii="仿宋_GB2312" w:eastAsia="仿宋_GB2312" w:hint="eastAsia"/>
          <w:sz w:val="32"/>
          <w:szCs w:val="32"/>
          <w:lang w:eastAsia="zh-CN"/>
        </w:rPr>
        <w:t>等公用经费。</w:t>
      </w:r>
    </w:p>
    <w:p w14:paraId="23CFC54E" w14:textId="77777777" w:rsidR="00125F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74D0F6D5"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2024年度政府采购支出总额0.46万元，其中：政府采购货物支出0.46万元、政府采购工程支出0.00万元、政府采购服务支出0.00万元。</w:t>
      </w:r>
    </w:p>
    <w:p w14:paraId="0F9A3DBF"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授予中小企业合同金额0.46万元，占政府采购支出总额的100.00%，其中：授予小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合同金额0.46万元，占政府采购支出总额的100.00%。</w:t>
      </w:r>
    </w:p>
    <w:p w14:paraId="2B3F7F50" w14:textId="77777777" w:rsidR="00125F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E03D902"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13.61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34A8FD5D"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20CB83E"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137.71</w:t>
      </w:r>
      <w:r>
        <w:rPr>
          <w:rFonts w:ascii="仿宋_GB2312" w:eastAsia="仿宋_GB2312"/>
          <w:sz w:val="32"/>
          <w:szCs w:val="32"/>
          <w:lang w:eastAsia="zh-CN"/>
        </w:rPr>
        <w:t>万元，实际执行总额</w:t>
      </w:r>
      <w:r>
        <w:rPr>
          <w:rFonts w:ascii="仿宋_GB2312" w:eastAsia="仿宋_GB2312" w:hint="eastAsia"/>
          <w:sz w:val="32"/>
          <w:szCs w:val="32"/>
          <w:lang w:eastAsia="zh-CN"/>
        </w:rPr>
        <w:t>137.71</w:t>
      </w:r>
      <w:r>
        <w:rPr>
          <w:rFonts w:ascii="仿宋_GB2312" w:eastAsia="仿宋_GB2312"/>
          <w:sz w:val="32"/>
          <w:szCs w:val="32"/>
          <w:lang w:eastAsia="zh-CN"/>
        </w:rPr>
        <w:t>万元；预算绩效评价项目0个，全年预算数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w:t>
      </w:r>
      <w:r>
        <w:rPr>
          <w:rFonts w:ascii="仿宋_GB2312" w:eastAsia="仿宋_GB2312" w:hint="eastAsia"/>
          <w:sz w:val="32"/>
          <w:szCs w:val="32"/>
          <w:lang w:eastAsia="zh-CN"/>
        </w:rPr>
        <w:lastRenderedPageBreak/>
        <w:t>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4D050C19" w14:textId="77777777" w:rsidR="00125FAD" w:rsidRDefault="00000000">
      <w:pPr>
        <w:rPr>
          <w:rFonts w:ascii="仿宋_GB2312" w:eastAsia="仿宋_GB2312"/>
          <w:sz w:val="32"/>
          <w:szCs w:val="32"/>
          <w:lang w:eastAsia="zh-CN"/>
        </w:rPr>
      </w:pPr>
      <w:r>
        <w:rPr>
          <w:rFonts w:ascii="仿宋_GB2312" w:eastAsia="仿宋_GB2312"/>
          <w:sz w:val="32"/>
          <w:szCs w:val="32"/>
          <w:lang w:eastAsia="zh-CN"/>
        </w:rPr>
        <w:br w:type="page"/>
      </w:r>
    </w:p>
    <w:p w14:paraId="55ADF24C" w14:textId="77777777" w:rsidR="00125FA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0D3537F0" w14:textId="77777777" w:rsidR="00125FA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125FAD" w14:paraId="6DB1DDC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DAF9BFF"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5006D1C"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中共木垒哈萨克自治县委员会党史和文献研究室</w:t>
            </w:r>
          </w:p>
        </w:tc>
        <w:tc>
          <w:tcPr>
            <w:tcW w:w="284" w:type="dxa"/>
            <w:tcBorders>
              <w:top w:val="nil"/>
              <w:left w:val="nil"/>
              <w:bottom w:val="nil"/>
              <w:right w:val="nil"/>
            </w:tcBorders>
            <w:noWrap/>
            <w:vAlign w:val="center"/>
          </w:tcPr>
          <w:p w14:paraId="5C66C574" w14:textId="77777777" w:rsidR="00125FAD" w:rsidRDefault="00125FAD">
            <w:pPr>
              <w:spacing w:after="0" w:line="240" w:lineRule="auto"/>
              <w:rPr>
                <w:rFonts w:ascii="宋体" w:eastAsia="宋体" w:hAnsi="宋体" w:cs="宋体" w:hint="eastAsia"/>
                <w:b/>
                <w:bCs/>
                <w:sz w:val="18"/>
                <w:szCs w:val="18"/>
                <w:lang w:eastAsia="zh-CN"/>
              </w:rPr>
            </w:pPr>
          </w:p>
        </w:tc>
      </w:tr>
      <w:tr w:rsidR="00125FAD" w14:paraId="08388EA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B956DE3"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EA5749C"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C7741A9"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61EEB0E"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6B2C38E6"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1A8FADF8"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1511B17A"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2D25981"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AC08EF1" w14:textId="77777777" w:rsidR="00125FAD" w:rsidRDefault="00125FAD">
            <w:pPr>
              <w:spacing w:after="0" w:line="240" w:lineRule="auto"/>
              <w:jc w:val="center"/>
              <w:rPr>
                <w:rFonts w:ascii="宋体" w:eastAsia="宋体" w:hAnsi="宋体" w:cs="宋体" w:hint="eastAsia"/>
                <w:b/>
                <w:bCs/>
                <w:sz w:val="18"/>
                <w:szCs w:val="18"/>
                <w:lang w:eastAsia="zh-CN"/>
              </w:rPr>
            </w:pPr>
          </w:p>
        </w:tc>
      </w:tr>
      <w:tr w:rsidR="00125FAD" w14:paraId="09F377C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CC5E4CC" w14:textId="77777777" w:rsidR="00125FAD" w:rsidRDefault="00125F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EE76C88"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1F3B7227"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697065A"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2ADB8FC6"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44277A0B"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3981CD0A"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43A3D8B1"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FBCD2E4" w14:textId="77777777" w:rsidR="00125FAD" w:rsidRDefault="00125FAD">
            <w:pPr>
              <w:spacing w:after="0" w:line="240" w:lineRule="auto"/>
              <w:jc w:val="center"/>
              <w:rPr>
                <w:rFonts w:ascii="宋体" w:eastAsia="宋体" w:hAnsi="宋体" w:cs="宋体" w:hint="eastAsia"/>
                <w:b/>
                <w:bCs/>
                <w:sz w:val="18"/>
                <w:szCs w:val="18"/>
                <w:lang w:eastAsia="zh-CN"/>
              </w:rPr>
            </w:pPr>
          </w:p>
        </w:tc>
      </w:tr>
      <w:tr w:rsidR="00125FAD" w14:paraId="570A0A1B"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C47E0CB" w14:textId="77777777" w:rsidR="00125FAD" w:rsidRDefault="00125F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C87A61C"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AFC5C43"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145.03</w:t>
            </w:r>
          </w:p>
        </w:tc>
        <w:tc>
          <w:tcPr>
            <w:tcW w:w="1276" w:type="dxa"/>
            <w:tcBorders>
              <w:top w:val="nil"/>
              <w:left w:val="nil"/>
              <w:bottom w:val="single" w:sz="4" w:space="0" w:color="auto"/>
              <w:right w:val="single" w:sz="4" w:space="0" w:color="auto"/>
            </w:tcBorders>
            <w:vAlign w:val="center"/>
          </w:tcPr>
          <w:p w14:paraId="0E6C32E3"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132.89</w:t>
            </w:r>
          </w:p>
        </w:tc>
        <w:tc>
          <w:tcPr>
            <w:tcW w:w="1842" w:type="dxa"/>
            <w:tcBorders>
              <w:top w:val="nil"/>
              <w:left w:val="nil"/>
              <w:bottom w:val="single" w:sz="4" w:space="0" w:color="auto"/>
              <w:right w:val="single" w:sz="4" w:space="0" w:color="auto"/>
            </w:tcBorders>
            <w:vAlign w:val="center"/>
          </w:tcPr>
          <w:p w14:paraId="67E8D8F2"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132.89</w:t>
            </w:r>
          </w:p>
        </w:tc>
        <w:tc>
          <w:tcPr>
            <w:tcW w:w="993" w:type="dxa"/>
            <w:tcBorders>
              <w:top w:val="nil"/>
              <w:left w:val="nil"/>
              <w:bottom w:val="single" w:sz="4" w:space="0" w:color="auto"/>
              <w:right w:val="single" w:sz="4" w:space="0" w:color="auto"/>
            </w:tcBorders>
            <w:vAlign w:val="center"/>
          </w:tcPr>
          <w:p w14:paraId="6AD7BBBD"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714A3D37"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81B550D"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B9AA71E"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6F309F3F"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7329057" w14:textId="77777777" w:rsidR="00125FAD" w:rsidRDefault="00125F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9D82DFA"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65689786"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13.60</w:t>
            </w:r>
          </w:p>
        </w:tc>
        <w:tc>
          <w:tcPr>
            <w:tcW w:w="1276" w:type="dxa"/>
            <w:tcBorders>
              <w:top w:val="nil"/>
              <w:left w:val="nil"/>
              <w:bottom w:val="single" w:sz="4" w:space="0" w:color="auto"/>
              <w:right w:val="single" w:sz="4" w:space="0" w:color="auto"/>
            </w:tcBorders>
            <w:vAlign w:val="center"/>
          </w:tcPr>
          <w:p w14:paraId="7889E95C"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4.82</w:t>
            </w:r>
          </w:p>
        </w:tc>
        <w:tc>
          <w:tcPr>
            <w:tcW w:w="1842" w:type="dxa"/>
            <w:tcBorders>
              <w:top w:val="nil"/>
              <w:left w:val="nil"/>
              <w:bottom w:val="single" w:sz="4" w:space="0" w:color="auto"/>
              <w:right w:val="single" w:sz="4" w:space="0" w:color="auto"/>
            </w:tcBorders>
            <w:vAlign w:val="center"/>
          </w:tcPr>
          <w:p w14:paraId="5DCA6E06"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4.82</w:t>
            </w:r>
          </w:p>
        </w:tc>
        <w:tc>
          <w:tcPr>
            <w:tcW w:w="993" w:type="dxa"/>
            <w:tcBorders>
              <w:top w:val="nil"/>
              <w:left w:val="nil"/>
              <w:bottom w:val="single" w:sz="4" w:space="0" w:color="auto"/>
              <w:right w:val="single" w:sz="4" w:space="0" w:color="auto"/>
            </w:tcBorders>
            <w:vAlign w:val="center"/>
          </w:tcPr>
          <w:p w14:paraId="39EBC2E8"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4A1193F"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3524CFE"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7609494"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073B369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75A178B" w14:textId="77777777" w:rsidR="00125FAD" w:rsidRDefault="00125F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645F974"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157F9556"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158.63</w:t>
            </w:r>
          </w:p>
        </w:tc>
        <w:tc>
          <w:tcPr>
            <w:tcW w:w="1276" w:type="dxa"/>
            <w:tcBorders>
              <w:top w:val="nil"/>
              <w:left w:val="nil"/>
              <w:bottom w:val="single" w:sz="4" w:space="0" w:color="auto"/>
              <w:right w:val="single" w:sz="4" w:space="0" w:color="auto"/>
            </w:tcBorders>
            <w:vAlign w:val="center"/>
          </w:tcPr>
          <w:p w14:paraId="5A90AE93"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137.71</w:t>
            </w:r>
          </w:p>
        </w:tc>
        <w:tc>
          <w:tcPr>
            <w:tcW w:w="1842" w:type="dxa"/>
            <w:tcBorders>
              <w:top w:val="nil"/>
              <w:left w:val="nil"/>
              <w:bottom w:val="single" w:sz="4" w:space="0" w:color="auto"/>
              <w:right w:val="single" w:sz="4" w:space="0" w:color="auto"/>
            </w:tcBorders>
            <w:vAlign w:val="center"/>
          </w:tcPr>
          <w:p w14:paraId="7B862F4A"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137.71</w:t>
            </w:r>
          </w:p>
        </w:tc>
        <w:tc>
          <w:tcPr>
            <w:tcW w:w="993" w:type="dxa"/>
            <w:tcBorders>
              <w:top w:val="nil"/>
              <w:left w:val="nil"/>
              <w:bottom w:val="single" w:sz="4" w:space="0" w:color="auto"/>
              <w:right w:val="single" w:sz="4" w:space="0" w:color="auto"/>
            </w:tcBorders>
            <w:vAlign w:val="center"/>
          </w:tcPr>
          <w:p w14:paraId="65D12DAE"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24D25989"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34C190C5"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00DBB1A8"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6785B51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5A97641"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512A5A37"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60D3D3D2"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9720DBC" w14:textId="77777777" w:rsidR="00125FAD" w:rsidRDefault="00125FAD">
            <w:pPr>
              <w:spacing w:after="0" w:line="240" w:lineRule="auto"/>
              <w:rPr>
                <w:rFonts w:ascii="宋体" w:eastAsia="宋体" w:hAnsi="宋体" w:cs="宋体" w:hint="eastAsia"/>
                <w:b/>
                <w:bCs/>
                <w:sz w:val="18"/>
                <w:szCs w:val="18"/>
                <w:lang w:eastAsia="zh-CN"/>
              </w:rPr>
            </w:pPr>
          </w:p>
        </w:tc>
      </w:tr>
      <w:tr w:rsidR="00125FAD" w14:paraId="53D456A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F8144B8" w14:textId="77777777" w:rsidR="00125FAD" w:rsidRDefault="00125FAD">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6D360901"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保障办公人员数量6人，单位正常运转；目标二：聚焦主业主责，指导相关部门、单位做好部门志、行业志、乡镇志的编纂工作，挖掘我县年度工作特色亮点，高质量完成《木垒年鉴（2024）》编纂出版和发行工作。目标三：积极配合县委相关部门开展党史宣传教育工作。目标四：按上级业务部门要求，按时报送《新疆年鉴》、《昌吉年鉴》相关资料。</w:t>
            </w:r>
          </w:p>
        </w:tc>
        <w:tc>
          <w:tcPr>
            <w:tcW w:w="4547" w:type="dxa"/>
            <w:gridSpan w:val="4"/>
            <w:tcBorders>
              <w:top w:val="single" w:sz="4" w:space="0" w:color="auto"/>
              <w:left w:val="nil"/>
              <w:bottom w:val="single" w:sz="4" w:space="0" w:color="auto"/>
              <w:right w:val="single" w:sz="4" w:space="0" w:color="auto"/>
            </w:tcBorders>
          </w:tcPr>
          <w:p w14:paraId="4D04541D"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自评节点，我单位实际完成了：党史业务培训1次，编纂完成《木垒年鉴2024》，按上级业务部门要求，按时报送《新疆年鉴》、《昌吉年鉴》相关资料，搜集，保存地方志文献和资料完整率达到100%，持续保护了地方历史存史资政，教育后人，进行党史宣传。</w:t>
            </w:r>
          </w:p>
        </w:tc>
        <w:tc>
          <w:tcPr>
            <w:tcW w:w="284" w:type="dxa"/>
            <w:tcBorders>
              <w:top w:val="nil"/>
              <w:left w:val="nil"/>
              <w:bottom w:val="nil"/>
              <w:right w:val="nil"/>
            </w:tcBorders>
            <w:noWrap/>
            <w:vAlign w:val="center"/>
          </w:tcPr>
          <w:p w14:paraId="3A1BB3FA" w14:textId="77777777" w:rsidR="00125FAD" w:rsidRDefault="00125FAD">
            <w:pPr>
              <w:spacing w:after="0" w:line="240" w:lineRule="auto"/>
              <w:rPr>
                <w:rFonts w:ascii="宋体" w:eastAsia="宋体" w:hAnsi="宋体" w:cs="宋体" w:hint="eastAsia"/>
                <w:sz w:val="18"/>
                <w:szCs w:val="18"/>
                <w:lang w:eastAsia="zh-CN"/>
              </w:rPr>
            </w:pPr>
          </w:p>
        </w:tc>
      </w:tr>
      <w:tr w:rsidR="00125FAD" w14:paraId="2BAD251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40E61C0"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6C8C4FE"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F39E743"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B69EEE0"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39FDD2AE"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598825BE"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571CBD45"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495D257" w14:textId="77777777" w:rsidR="00125F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2B31805" w14:textId="77777777" w:rsidR="00125FAD" w:rsidRDefault="00125FAD">
            <w:pPr>
              <w:spacing w:after="0" w:line="240" w:lineRule="auto"/>
              <w:rPr>
                <w:rFonts w:ascii="宋体" w:eastAsia="宋体" w:hAnsi="宋体" w:cs="宋体" w:hint="eastAsia"/>
                <w:b/>
                <w:bCs/>
                <w:sz w:val="18"/>
                <w:szCs w:val="18"/>
                <w:lang w:eastAsia="zh-CN"/>
              </w:rPr>
            </w:pPr>
          </w:p>
        </w:tc>
      </w:tr>
      <w:tr w:rsidR="00125FAD" w14:paraId="6B9EB01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C7418A8"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tcBorders>
              <w:top w:val="nil"/>
              <w:left w:val="nil"/>
              <w:bottom w:val="single" w:sz="4" w:space="0" w:color="auto"/>
              <w:right w:val="single" w:sz="4" w:space="0" w:color="auto"/>
            </w:tcBorders>
            <w:noWrap/>
            <w:vAlign w:val="center"/>
          </w:tcPr>
          <w:p w14:paraId="7CE2ABD6"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1EE72389"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党史业务培训次数</w:t>
            </w:r>
          </w:p>
        </w:tc>
        <w:tc>
          <w:tcPr>
            <w:tcW w:w="1276" w:type="dxa"/>
            <w:tcBorders>
              <w:top w:val="nil"/>
              <w:left w:val="nil"/>
              <w:bottom w:val="single" w:sz="4" w:space="0" w:color="auto"/>
              <w:right w:val="single" w:sz="4" w:space="0" w:color="auto"/>
            </w:tcBorders>
            <w:noWrap/>
            <w:vAlign w:val="center"/>
          </w:tcPr>
          <w:p w14:paraId="244AFCBD"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842" w:type="dxa"/>
            <w:tcBorders>
              <w:top w:val="nil"/>
              <w:left w:val="nil"/>
              <w:bottom w:val="single" w:sz="4" w:space="0" w:color="auto"/>
              <w:right w:val="single" w:sz="4" w:space="0" w:color="auto"/>
            </w:tcBorders>
            <w:noWrap/>
            <w:vAlign w:val="center"/>
          </w:tcPr>
          <w:p w14:paraId="6BCE9A73"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中共木垒哈萨克自治县委员会党史和文献研究室2024年工作计划</w:t>
            </w:r>
          </w:p>
        </w:tc>
        <w:tc>
          <w:tcPr>
            <w:tcW w:w="993" w:type="dxa"/>
            <w:tcBorders>
              <w:top w:val="nil"/>
              <w:left w:val="nil"/>
              <w:bottom w:val="single" w:sz="4" w:space="0" w:color="auto"/>
              <w:right w:val="single" w:sz="4" w:space="0" w:color="auto"/>
            </w:tcBorders>
            <w:noWrap/>
            <w:vAlign w:val="center"/>
          </w:tcPr>
          <w:p w14:paraId="70082C07"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048E0B4C"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585414BC"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2CAC5DFE"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3FD4AC64"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1D73661" w14:textId="77777777" w:rsidR="00125FAD" w:rsidRDefault="00125FAD">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784E0C2A"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65359ACC"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搜集、保存地方志文献和资料完整率</w:t>
            </w:r>
          </w:p>
        </w:tc>
        <w:tc>
          <w:tcPr>
            <w:tcW w:w="1276" w:type="dxa"/>
            <w:tcBorders>
              <w:top w:val="nil"/>
              <w:left w:val="nil"/>
              <w:bottom w:val="single" w:sz="4" w:space="0" w:color="auto"/>
              <w:right w:val="single" w:sz="4" w:space="0" w:color="auto"/>
            </w:tcBorders>
            <w:noWrap/>
            <w:vAlign w:val="center"/>
          </w:tcPr>
          <w:p w14:paraId="5480618B"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5C2AFEBD"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中共木垒哈萨克自治县委员会党史和文献研究室2024年工作计划</w:t>
            </w:r>
          </w:p>
        </w:tc>
        <w:tc>
          <w:tcPr>
            <w:tcW w:w="993" w:type="dxa"/>
            <w:tcBorders>
              <w:top w:val="nil"/>
              <w:left w:val="nil"/>
              <w:bottom w:val="single" w:sz="4" w:space="0" w:color="auto"/>
              <w:right w:val="single" w:sz="4" w:space="0" w:color="auto"/>
            </w:tcBorders>
            <w:noWrap/>
            <w:vAlign w:val="center"/>
          </w:tcPr>
          <w:p w14:paraId="787B926A"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37ACF314"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00F628CD"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E87EE7A"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104B687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CE65743"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0BAE8481"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11DF033"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完成《木垒年鉴（2023）》编纂数量</w:t>
            </w:r>
          </w:p>
        </w:tc>
        <w:tc>
          <w:tcPr>
            <w:tcW w:w="1276" w:type="dxa"/>
            <w:tcBorders>
              <w:top w:val="nil"/>
              <w:left w:val="nil"/>
              <w:bottom w:val="single" w:sz="4" w:space="0" w:color="auto"/>
              <w:right w:val="single" w:sz="4" w:space="0" w:color="auto"/>
            </w:tcBorders>
            <w:noWrap/>
            <w:vAlign w:val="center"/>
          </w:tcPr>
          <w:p w14:paraId="3494BC3B"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842" w:type="dxa"/>
            <w:tcBorders>
              <w:top w:val="nil"/>
              <w:left w:val="nil"/>
              <w:bottom w:val="single" w:sz="4" w:space="0" w:color="auto"/>
              <w:right w:val="single" w:sz="4" w:space="0" w:color="auto"/>
            </w:tcBorders>
            <w:noWrap/>
            <w:vAlign w:val="center"/>
          </w:tcPr>
          <w:p w14:paraId="4905E5E5"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中共木垒哈萨克自治县委员会党史和文献研究室2024年工作计划</w:t>
            </w:r>
          </w:p>
        </w:tc>
        <w:tc>
          <w:tcPr>
            <w:tcW w:w="993" w:type="dxa"/>
            <w:tcBorders>
              <w:top w:val="nil"/>
              <w:left w:val="nil"/>
              <w:bottom w:val="single" w:sz="4" w:space="0" w:color="auto"/>
              <w:right w:val="single" w:sz="4" w:space="0" w:color="auto"/>
            </w:tcBorders>
            <w:noWrap/>
            <w:vAlign w:val="center"/>
          </w:tcPr>
          <w:p w14:paraId="02516075"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06EE08F4"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74DA1EB4"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ED8DAB6"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6AD391A4"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7F24EF4" w14:textId="77777777" w:rsidR="00125FAD" w:rsidRDefault="00125FAD">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65CBBE4E"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5450A41B"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《新疆年鉴》、《昌吉年鉴》报送及时率</w:t>
            </w:r>
          </w:p>
        </w:tc>
        <w:tc>
          <w:tcPr>
            <w:tcW w:w="1276" w:type="dxa"/>
            <w:tcBorders>
              <w:top w:val="nil"/>
              <w:left w:val="nil"/>
              <w:bottom w:val="single" w:sz="4" w:space="0" w:color="auto"/>
              <w:right w:val="single" w:sz="4" w:space="0" w:color="auto"/>
            </w:tcBorders>
            <w:noWrap/>
            <w:vAlign w:val="center"/>
          </w:tcPr>
          <w:p w14:paraId="34B47D9F"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0B440020"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中共木垒哈萨克自治县委员会党史和文献研究室2024年工作计划</w:t>
            </w:r>
          </w:p>
        </w:tc>
        <w:tc>
          <w:tcPr>
            <w:tcW w:w="993" w:type="dxa"/>
            <w:tcBorders>
              <w:top w:val="nil"/>
              <w:left w:val="nil"/>
              <w:bottom w:val="single" w:sz="4" w:space="0" w:color="auto"/>
              <w:right w:val="single" w:sz="4" w:space="0" w:color="auto"/>
            </w:tcBorders>
            <w:noWrap/>
            <w:vAlign w:val="center"/>
          </w:tcPr>
          <w:p w14:paraId="4AC58A6A"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175BE697"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3BA9FFC7"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3C655BB" w14:textId="77777777" w:rsidR="00125FAD" w:rsidRDefault="00125FAD">
            <w:pPr>
              <w:spacing w:after="0" w:line="240" w:lineRule="auto"/>
              <w:jc w:val="center"/>
              <w:rPr>
                <w:rFonts w:ascii="宋体" w:eastAsia="宋体" w:hAnsi="宋体" w:cs="宋体" w:hint="eastAsia"/>
                <w:sz w:val="18"/>
                <w:szCs w:val="18"/>
                <w:lang w:eastAsia="zh-CN"/>
              </w:rPr>
            </w:pPr>
          </w:p>
        </w:tc>
      </w:tr>
      <w:tr w:rsidR="00125FAD" w14:paraId="3CA2C5E4"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1872EF2"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可持续发展能力</w:t>
            </w:r>
          </w:p>
        </w:tc>
        <w:tc>
          <w:tcPr>
            <w:tcW w:w="1417" w:type="dxa"/>
            <w:tcBorders>
              <w:top w:val="nil"/>
              <w:left w:val="nil"/>
              <w:bottom w:val="single" w:sz="4" w:space="0" w:color="auto"/>
              <w:right w:val="single" w:sz="4" w:space="0" w:color="auto"/>
            </w:tcBorders>
            <w:noWrap/>
            <w:vAlign w:val="center"/>
          </w:tcPr>
          <w:p w14:paraId="4A20E92F"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B9E7FCC"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党史宣传数量</w:t>
            </w:r>
          </w:p>
        </w:tc>
        <w:tc>
          <w:tcPr>
            <w:tcW w:w="1276" w:type="dxa"/>
            <w:tcBorders>
              <w:top w:val="nil"/>
              <w:left w:val="nil"/>
              <w:bottom w:val="single" w:sz="4" w:space="0" w:color="auto"/>
              <w:right w:val="single" w:sz="4" w:space="0" w:color="auto"/>
            </w:tcBorders>
            <w:noWrap/>
            <w:vAlign w:val="center"/>
          </w:tcPr>
          <w:p w14:paraId="3A999924"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842" w:type="dxa"/>
            <w:tcBorders>
              <w:top w:val="nil"/>
              <w:left w:val="nil"/>
              <w:bottom w:val="single" w:sz="4" w:space="0" w:color="auto"/>
              <w:right w:val="single" w:sz="4" w:space="0" w:color="auto"/>
            </w:tcBorders>
            <w:noWrap/>
            <w:vAlign w:val="center"/>
          </w:tcPr>
          <w:p w14:paraId="3194C070" w14:textId="77777777" w:rsidR="00125F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中共木垒哈萨克自治县委员会党史和文献研究室2024年工作计划</w:t>
            </w:r>
          </w:p>
        </w:tc>
        <w:tc>
          <w:tcPr>
            <w:tcW w:w="993" w:type="dxa"/>
            <w:tcBorders>
              <w:top w:val="nil"/>
              <w:left w:val="nil"/>
              <w:bottom w:val="single" w:sz="4" w:space="0" w:color="auto"/>
              <w:right w:val="single" w:sz="4" w:space="0" w:color="auto"/>
            </w:tcBorders>
            <w:noWrap/>
            <w:vAlign w:val="center"/>
          </w:tcPr>
          <w:p w14:paraId="32A751AB"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57F4E3D0"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68D48278" w14:textId="77777777" w:rsidR="00125F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3B9E229D" w14:textId="77777777" w:rsidR="00125FAD" w:rsidRDefault="00125FAD">
            <w:pPr>
              <w:spacing w:after="0" w:line="240" w:lineRule="auto"/>
              <w:jc w:val="center"/>
              <w:rPr>
                <w:rFonts w:ascii="宋体" w:eastAsia="宋体" w:hAnsi="宋体" w:cs="宋体" w:hint="eastAsia"/>
                <w:sz w:val="18"/>
                <w:szCs w:val="18"/>
                <w:lang w:eastAsia="zh-CN"/>
              </w:rPr>
            </w:pPr>
          </w:p>
        </w:tc>
      </w:tr>
    </w:tbl>
    <w:p w14:paraId="4B8E8209" w14:textId="77777777" w:rsidR="00125FAD" w:rsidRDefault="00000000">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lang w:eastAsia="zh-CN"/>
        </w:rPr>
        <w:br w:type="page"/>
      </w:r>
    </w:p>
    <w:p w14:paraId="351F74AD" w14:textId="77777777" w:rsidR="00125F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12CBEFC9" w14:textId="77777777" w:rsidR="00125F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4BAAAD1" w14:textId="77777777" w:rsidR="00125FAD" w:rsidRDefault="00125FAD">
      <w:pPr>
        <w:spacing w:after="0" w:line="240" w:lineRule="auto"/>
        <w:ind w:firstLineChars="200" w:firstLine="640"/>
        <w:rPr>
          <w:rFonts w:ascii="仿宋_GB2312" w:eastAsia="仿宋_GB2312"/>
          <w:sz w:val="32"/>
          <w:szCs w:val="32"/>
          <w:lang w:eastAsia="zh-CN"/>
        </w:rPr>
      </w:pPr>
    </w:p>
    <w:p w14:paraId="7837E1A0" w14:textId="77777777" w:rsidR="00125FAD" w:rsidRDefault="00000000">
      <w:pPr>
        <w:rPr>
          <w:lang w:eastAsia="zh-CN"/>
        </w:rPr>
      </w:pPr>
      <w:r>
        <w:rPr>
          <w:sz w:val="0"/>
          <w:szCs w:val="0"/>
          <w:lang w:eastAsia="zh-CN"/>
        </w:rPr>
        <w:br w:type="page"/>
      </w:r>
    </w:p>
    <w:p w14:paraId="12D79ED4" w14:textId="77777777" w:rsidR="00125F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4F4ED79"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3473F94"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F5EFE17"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A466C6E"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ABA9B05"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3D9C73D"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4BD4062"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B5BC58C"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B64C72"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E9FA148"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CFB2857"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A475BA3"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E934160"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23FCC74" w14:textId="77777777" w:rsidR="00125F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4934A0B" w14:textId="77777777" w:rsidR="00125FAD" w:rsidRDefault="00000000">
      <w:pPr>
        <w:rPr>
          <w:lang w:eastAsia="zh-CN"/>
        </w:rPr>
      </w:pPr>
      <w:r>
        <w:rPr>
          <w:sz w:val="0"/>
          <w:szCs w:val="0"/>
          <w:lang w:eastAsia="zh-CN"/>
        </w:rPr>
        <w:br w:type="page"/>
      </w:r>
    </w:p>
    <w:p w14:paraId="318C61E9" w14:textId="77777777" w:rsidR="00125F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1950048"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C38C5C9"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908A522"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BB3DF98"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E95A6AE"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E284098"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42E9D3"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7111EFE"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DEB9DC" w14:textId="77777777" w:rsidR="00125F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25FA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2EAE7" w14:textId="77777777" w:rsidR="00AF2000" w:rsidRDefault="00AF2000">
      <w:pPr>
        <w:spacing w:line="240" w:lineRule="auto"/>
      </w:pPr>
      <w:r>
        <w:separator/>
      </w:r>
    </w:p>
  </w:endnote>
  <w:endnote w:type="continuationSeparator" w:id="0">
    <w:p w14:paraId="53AEE276" w14:textId="77777777" w:rsidR="00AF2000" w:rsidRDefault="00AF20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D955F" w14:textId="77777777" w:rsidR="00AF2000" w:rsidRDefault="00AF2000">
      <w:pPr>
        <w:spacing w:after="0"/>
      </w:pPr>
      <w:r>
        <w:separator/>
      </w:r>
    </w:p>
  </w:footnote>
  <w:footnote w:type="continuationSeparator" w:id="0">
    <w:p w14:paraId="34F5C2A5" w14:textId="77777777" w:rsidR="00AF2000" w:rsidRDefault="00AF200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125FAD"/>
    <w:rsid w:val="00063942"/>
    <w:rsid w:val="000D5166"/>
    <w:rsid w:val="00125FAD"/>
    <w:rsid w:val="00AF2000"/>
    <w:rsid w:val="169D1C0D"/>
    <w:rsid w:val="22307437"/>
    <w:rsid w:val="32D8455F"/>
    <w:rsid w:val="42934004"/>
    <w:rsid w:val="4DEE3891"/>
    <w:rsid w:val="54324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33FA3"/>
  <w15:docId w15:val="{1B1B10F7-3A16-4F95-B88F-7B3C6219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3428</Words>
  <Characters>3771</Characters>
  <Application>Microsoft Office Word</Application>
  <DocSecurity>0</DocSecurity>
  <Lines>251</Lines>
  <Paragraphs>218</Paragraphs>
  <ScaleCrop>false</ScaleCrop>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13199815319@163.com</cp:lastModifiedBy>
  <cp:revision>3</cp:revision>
  <dcterms:created xsi:type="dcterms:W3CDTF">2025-09-23T08:35:00Z</dcterms:created>
  <dcterms:modified xsi:type="dcterms:W3CDTF">2025-09-26T03:40:00Z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093E85CEB7A64A1C9EE8234BB7124FCA_12</vt:lpwstr>
  </property>
</Properties>
</file>